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ED5155">
        <w:trPr>
          <w:cantSplit/>
          <w:trHeight w:val="806"/>
        </w:trPr>
        <w:tc>
          <w:tcPr>
            <w:tcW w:w="1634" w:type="dxa"/>
            <w:gridSpan w:val="2"/>
            <w:tcBorders>
              <w:top w:val="single" w:sz="18" w:space="0" w:color="auto"/>
              <w:left w:val="single" w:sz="18" w:space="0" w:color="auto"/>
              <w:bottom w:val="single" w:sz="2" w:space="0" w:color="auto"/>
            </w:tcBorders>
          </w:tcPr>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1699CEDA">
                      <wp:simplePos x="0" y="0"/>
                      <wp:positionH relativeFrom="column">
                        <wp:posOffset>741045</wp:posOffset>
                      </wp:positionH>
                      <wp:positionV relativeFrom="paragraph">
                        <wp:posOffset>115570</wp:posOffset>
                      </wp:positionV>
                      <wp:extent cx="4260850" cy="635000"/>
                      <wp:effectExtent l="38100" t="38100" r="12065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08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259A4179" w:rsidR="005F0631" w:rsidRPr="0010799B" w:rsidRDefault="0010799B" w:rsidP="005F0631">
                                  <w:pPr>
                                    <w:jc w:val="center"/>
                                    <w:rPr>
                                      <w:rFonts w:ascii="Calibri" w:hAnsi="Calibri" w:cs="Calibri"/>
                                      <w:b/>
                                      <w:sz w:val="32"/>
                                      <w:szCs w:val="32"/>
                                      <w:u w:val="single"/>
                                      <w:lang w:val="it-IT"/>
                                    </w:rPr>
                                  </w:pPr>
                                  <w:r w:rsidRPr="0010799B">
                                    <w:rPr>
                                      <w:rFonts w:ascii="Calibri" w:eastAsia="MS Mincho" w:hAnsi="Calibri" w:cs="Calibri"/>
                                      <w:b/>
                                      <w:bCs/>
                                      <w:sz w:val="32"/>
                                      <w:szCs w:val="32"/>
                                      <w:lang w:val="es-ES"/>
                                    </w:rPr>
                                    <w:t xml:space="preserve">SAC – Inlet  Circulation Pumps </w:t>
                                  </w:r>
                                  <w:r w:rsidR="00B20BB1">
                                    <w:rPr>
                                      <w:rFonts w:ascii="Calibri" w:eastAsia="MS Mincho" w:hAnsi="Calibri" w:cs="Calibri"/>
                                      <w:b/>
                                      <w:bCs/>
                                      <w:sz w:val="32"/>
                                      <w:szCs w:val="32"/>
                                      <w:lang w:val="es-ES"/>
                                    </w:rPr>
                                    <w:t>–</w:t>
                                  </w:r>
                                  <w:r w:rsidRPr="0010799B">
                                    <w:rPr>
                                      <w:rFonts w:ascii="Calibri" w:eastAsia="MS Mincho" w:hAnsi="Calibri" w:cs="Calibri"/>
                                      <w:b/>
                                      <w:bCs/>
                                      <w:sz w:val="32"/>
                                      <w:szCs w:val="32"/>
                                      <w:lang w:val="es-ES"/>
                                    </w:rPr>
                                    <w:t xml:space="preserve"> </w:t>
                                  </w:r>
                                  <w:r w:rsidR="00B20BB1">
                                    <w:rPr>
                                      <w:rFonts w:ascii="Calibri" w:eastAsia="MS Mincho" w:hAnsi="Calibri" w:cs="Calibri"/>
                                      <w:b/>
                                      <w:bCs/>
                                      <w:sz w:val="32"/>
                                      <w:szCs w:val="32"/>
                                      <w:lang w:val="es-ES"/>
                                    </w:rPr>
                                    <w:t xml:space="preserve">PTS            Purchasing </w:t>
                                  </w:r>
                                  <w:r w:rsidRPr="0010799B">
                                    <w:rPr>
                                      <w:rFonts w:ascii="Calibri" w:eastAsia="MS Mincho" w:hAnsi="Calibri" w:cs="Calibri"/>
                                      <w:b/>
                                      <w:bCs/>
                                      <w:sz w:val="32"/>
                                      <w:szCs w:val="32"/>
                                      <w:lang w:val="es-ES"/>
                                    </w:rPr>
                                    <w:t>Technical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1pt;width:335.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1CR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" fillcolor="window" strokeweight=".5pt">
                      <v:shadow on="t" color="black" opacity="26214f" origin="-.5,-.5" offset=".74836mm,.74836mm"/>
                      <v:path arrowok="t"/>
                      <v:textbox>
                        <w:txbxContent>
                          <w:p w14:paraId="3EA2CB80" w14:textId="259A4179" w:rsidR="005F0631" w:rsidRPr="0010799B" w:rsidRDefault="0010799B" w:rsidP="005F0631">
                            <w:pPr>
                              <w:jc w:val="center"/>
                              <w:rPr>
                                <w:rFonts w:ascii="Calibri" w:hAnsi="Calibri" w:cs="Calibri"/>
                                <w:b/>
                                <w:sz w:val="32"/>
                                <w:szCs w:val="32"/>
                                <w:u w:val="single"/>
                                <w:lang w:val="it-IT"/>
                              </w:rPr>
                            </w:pPr>
                            <w:r w:rsidRPr="0010799B">
                              <w:rPr>
                                <w:rFonts w:ascii="Calibri" w:eastAsia="MS Mincho" w:hAnsi="Calibri" w:cs="Calibri"/>
                                <w:b/>
                                <w:bCs/>
                                <w:sz w:val="32"/>
                                <w:szCs w:val="32"/>
                                <w:lang w:val="es-ES"/>
                              </w:rPr>
                              <w:t xml:space="preserve">SAC – Inlet  Circulation Pumps </w:t>
                            </w:r>
                            <w:r w:rsidR="00B20BB1">
                              <w:rPr>
                                <w:rFonts w:ascii="Calibri" w:eastAsia="MS Mincho" w:hAnsi="Calibri" w:cs="Calibri"/>
                                <w:b/>
                                <w:bCs/>
                                <w:sz w:val="32"/>
                                <w:szCs w:val="32"/>
                                <w:lang w:val="es-ES"/>
                              </w:rPr>
                              <w:t>–</w:t>
                            </w:r>
                            <w:r w:rsidRPr="0010799B">
                              <w:rPr>
                                <w:rFonts w:ascii="Calibri" w:eastAsia="MS Mincho" w:hAnsi="Calibri" w:cs="Calibri"/>
                                <w:b/>
                                <w:bCs/>
                                <w:sz w:val="32"/>
                                <w:szCs w:val="32"/>
                                <w:lang w:val="es-ES"/>
                              </w:rPr>
                              <w:t xml:space="preserve"> </w:t>
                            </w:r>
                            <w:r w:rsidR="00B20BB1">
                              <w:rPr>
                                <w:rFonts w:ascii="Calibri" w:eastAsia="MS Mincho" w:hAnsi="Calibri" w:cs="Calibri"/>
                                <w:b/>
                                <w:bCs/>
                                <w:sz w:val="32"/>
                                <w:szCs w:val="32"/>
                                <w:lang w:val="es-ES"/>
                              </w:rPr>
                              <w:t xml:space="preserve">PTS            Purchasing </w:t>
                            </w:r>
                            <w:r w:rsidRPr="0010799B">
                              <w:rPr>
                                <w:rFonts w:ascii="Calibri" w:eastAsia="MS Mincho" w:hAnsi="Calibri" w:cs="Calibri"/>
                                <w:b/>
                                <w:bCs/>
                                <w:sz w:val="32"/>
                                <w:szCs w:val="32"/>
                                <w:lang w:val="es-ES"/>
                              </w:rPr>
                              <w:t>Technical Specification</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BCCFF"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68CEA76A" w:rsidR="005F0631" w:rsidRPr="005F0631" w:rsidRDefault="00B20BB1"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05F01265"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w:t>
            </w:r>
            <w:r w:rsidR="00D31E55">
              <w:rPr>
                <w:rFonts w:ascii="Calibri" w:eastAsia="MS Mincho" w:hAnsi="Calibri" w:cs="Calibri"/>
                <w:sz w:val="20"/>
                <w:szCs w:val="20"/>
                <w:lang w:val="en-US"/>
              </w:rPr>
              <w:t>S21001-TS01-05GNE-99720</w:t>
            </w:r>
            <w:r w:rsidR="00B20BB1">
              <w:rPr>
                <w:rFonts w:ascii="Calibri" w:eastAsia="MS Mincho" w:hAnsi="Calibri" w:cs="Calibri"/>
                <w:sz w:val="20"/>
                <w:szCs w:val="20"/>
                <w:lang w:val="en-US"/>
              </w:rPr>
              <w:t>6</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0662A016"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D31E55">
              <w:rPr>
                <w:rFonts w:ascii="Calibri" w:eastAsia="MS Mincho" w:hAnsi="Calibri" w:cs="Calibri"/>
                <w:sz w:val="18"/>
                <w:szCs w:val="18"/>
                <w:lang w:val="pl-PL"/>
              </w:rPr>
              <w:t>RPDU5.P</w:t>
            </w:r>
            <w:r w:rsidR="00B20BB1">
              <w:rPr>
                <w:rFonts w:ascii="Calibri" w:eastAsia="MS Mincho" w:hAnsi="Calibri" w:cs="Calibri"/>
                <w:sz w:val="18"/>
                <w:szCs w:val="18"/>
                <w:lang w:val="pl-PL"/>
              </w:rPr>
              <w:t>A</w:t>
            </w:r>
            <w:r w:rsidR="00D31E55">
              <w:rPr>
                <w:rFonts w:ascii="Calibri" w:eastAsia="MS Mincho" w:hAnsi="Calibri" w:cs="Calibri"/>
                <w:sz w:val="18"/>
                <w:szCs w:val="18"/>
                <w:lang w:val="pl-PL"/>
              </w:rPr>
              <w:t>.3</w:t>
            </w:r>
            <w:r w:rsidR="00B20BB1">
              <w:rPr>
                <w:rFonts w:ascii="Calibri" w:eastAsia="MS Mincho" w:hAnsi="Calibri" w:cs="Calibri"/>
                <w:sz w:val="18"/>
                <w:szCs w:val="18"/>
                <w:lang w:val="pl-PL"/>
              </w:rPr>
              <w:t>05</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1BDCE0C8" w:rsidR="005F0631" w:rsidRPr="007A4919" w:rsidRDefault="00025C48" w:rsidP="0074607A">
            <w:pPr>
              <w:widowControl w:val="0"/>
              <w:spacing w:after="0" w:line="240" w:lineRule="auto"/>
              <w:jc w:val="center"/>
              <w:rPr>
                <w:rFonts w:ascii="Calibri" w:eastAsia="MS Mincho" w:hAnsi="Calibri" w:cs="Calibri"/>
                <w:b/>
                <w:bCs/>
                <w:sz w:val="24"/>
                <w:szCs w:val="24"/>
                <w:lang w:val="es-ES"/>
              </w:rPr>
            </w:pPr>
            <w:r>
              <w:rPr>
                <w:rFonts w:ascii="Calibri" w:eastAsia="MS Mincho" w:hAnsi="Calibri" w:cs="Calibri"/>
                <w:b/>
                <w:bCs/>
                <w:sz w:val="24"/>
                <w:szCs w:val="24"/>
                <w:lang w:val="es-ES"/>
              </w:rPr>
              <w:t xml:space="preserve">SAC </w:t>
            </w:r>
            <w:r w:rsidR="0010799B">
              <w:rPr>
                <w:rFonts w:ascii="Calibri" w:eastAsia="MS Mincho" w:hAnsi="Calibri" w:cs="Calibri"/>
                <w:b/>
                <w:bCs/>
                <w:sz w:val="24"/>
                <w:szCs w:val="24"/>
                <w:lang w:val="es-ES"/>
              </w:rPr>
              <w:t xml:space="preserve">– Inlet  Circulation </w:t>
            </w:r>
            <w:r w:rsidR="0074607A">
              <w:rPr>
                <w:rFonts w:ascii="Calibri" w:eastAsia="MS Mincho" w:hAnsi="Calibri" w:cs="Calibri"/>
                <w:b/>
                <w:bCs/>
                <w:sz w:val="24"/>
                <w:szCs w:val="24"/>
                <w:lang w:val="es-ES"/>
              </w:rPr>
              <w:t>Pumps</w:t>
            </w:r>
            <w:r w:rsidR="008C281C">
              <w:rPr>
                <w:rFonts w:ascii="Calibri" w:eastAsia="MS Mincho" w:hAnsi="Calibri" w:cs="Calibri"/>
                <w:b/>
                <w:bCs/>
                <w:sz w:val="24"/>
                <w:szCs w:val="24"/>
                <w:lang w:val="es-ES"/>
              </w:rPr>
              <w:t xml:space="preserve"> </w:t>
            </w:r>
            <w:r w:rsidR="00B20BB1">
              <w:rPr>
                <w:rFonts w:ascii="Calibri" w:eastAsia="MS Mincho" w:hAnsi="Calibri" w:cs="Calibri"/>
                <w:b/>
                <w:bCs/>
                <w:sz w:val="24"/>
                <w:szCs w:val="24"/>
                <w:lang w:val="es-ES"/>
              </w:rPr>
              <w:t>–</w:t>
            </w:r>
            <w:r w:rsidR="0010799B">
              <w:rPr>
                <w:rFonts w:ascii="Calibri" w:eastAsia="MS Mincho" w:hAnsi="Calibri" w:cs="Calibri"/>
                <w:b/>
                <w:bCs/>
                <w:sz w:val="24"/>
                <w:szCs w:val="24"/>
                <w:lang w:val="es-ES"/>
              </w:rPr>
              <w:t xml:space="preserve"> </w:t>
            </w:r>
            <w:r w:rsidR="00B20BB1">
              <w:rPr>
                <w:rFonts w:ascii="Calibri" w:eastAsia="MS Mincho" w:hAnsi="Calibri" w:cs="Calibri"/>
                <w:b/>
                <w:bCs/>
                <w:sz w:val="24"/>
                <w:szCs w:val="24"/>
                <w:lang w:val="es-ES"/>
              </w:rPr>
              <w:t xml:space="preserve">PTS     Purchasing </w:t>
            </w:r>
            <w:r w:rsidR="0010799B">
              <w:rPr>
                <w:rFonts w:ascii="Calibri" w:eastAsia="MS Mincho" w:hAnsi="Calibri" w:cs="Calibri"/>
                <w:b/>
                <w:bCs/>
                <w:sz w:val="24"/>
                <w:szCs w:val="24"/>
                <w:lang w:val="es-ES"/>
              </w:rPr>
              <w:t xml:space="preserve">Technical </w:t>
            </w:r>
            <w:r w:rsidR="0010799B" w:rsidRPr="005F0631">
              <w:rPr>
                <w:rFonts w:ascii="Calibri" w:eastAsia="MS Mincho" w:hAnsi="Calibri" w:cs="Calibri"/>
                <w:b/>
                <w:bCs/>
                <w:sz w:val="24"/>
                <w:szCs w:val="24"/>
                <w:lang w:val="es-ES"/>
              </w:rPr>
              <w:t>Specification</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251D9DE8"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D31E55">
              <w:rPr>
                <w:rFonts w:ascii="Calibri" w:eastAsia="MS Mincho" w:hAnsi="Calibri" w:cs="Calibri"/>
                <w:sz w:val="20"/>
                <w:szCs w:val="20"/>
                <w:lang w:val="en-US"/>
              </w:rPr>
              <w:t xml:space="preserve"> </w:t>
            </w:r>
            <w:r w:rsidR="00B20BB1">
              <w:rPr>
                <w:rFonts w:ascii="Calibri" w:eastAsia="MS Mincho" w:hAnsi="Calibri" w:cs="Calibri"/>
                <w:sz w:val="18"/>
                <w:szCs w:val="18"/>
                <w:lang w:val="en-US"/>
              </w:rPr>
              <w:t>P</w:t>
            </w:r>
            <w:r w:rsidR="00D31E55">
              <w:rPr>
                <w:rFonts w:ascii="Calibri" w:eastAsia="MS Mincho" w:hAnsi="Calibri" w:cs="Calibri"/>
                <w:sz w:val="18"/>
                <w:szCs w:val="18"/>
                <w:lang w:val="en-US"/>
              </w:rPr>
              <w:t>T</w:t>
            </w:r>
            <w:r w:rsidR="00195CD1" w:rsidRPr="00D31E55">
              <w:rPr>
                <w:rFonts w:ascii="Calibri" w:eastAsia="MS Mincho" w:hAnsi="Calibri" w:cs="Calibri"/>
                <w:sz w:val="18"/>
                <w:szCs w:val="18"/>
                <w:lang w:val="en-US"/>
              </w:rPr>
              <w:t>S</w:t>
            </w:r>
            <w:r w:rsidR="00D31E55">
              <w:rPr>
                <w:rFonts w:ascii="Calibri" w:eastAsia="MS Mincho" w:hAnsi="Calibri" w:cs="Calibri"/>
                <w:sz w:val="18"/>
                <w:szCs w:val="18"/>
                <w:lang w:val="en-US"/>
              </w:rPr>
              <w:t>_SAC-Inlet Circulation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7036FF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D31E55">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B47AF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D31E55">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4B20812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D31E55">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67A32906"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D31E55">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66F4CB1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D31E55">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523FF145"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D31E55">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7B5904E6"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D31E55">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775DE258" w14:textId="77777777" w:rsidR="007A221D" w:rsidRDefault="007A221D" w:rsidP="007A221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67C13856" w14:textId="77777777" w:rsidR="007A221D" w:rsidRDefault="007A221D" w:rsidP="007A221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58724F03" w14:textId="77777777" w:rsidR="00075B51" w:rsidRDefault="00075B51" w:rsidP="00075B51">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7A9F3126" w14:textId="435D1744" w:rsidR="007751DB" w:rsidRDefault="00D31E55" w:rsidP="007751DB">
      <w:pPr>
        <w:widowControl w:val="0"/>
        <w:spacing w:after="120" w:line="300" w:lineRule="atLeast"/>
        <w:ind w:left="720"/>
        <w:jc w:val="both"/>
        <w:rPr>
          <w:rFonts w:ascii="Arial" w:hAnsi="Arial" w:cs="Arial"/>
        </w:rPr>
      </w:pPr>
      <w:r>
        <w:rPr>
          <w:rFonts w:ascii="Arial" w:hAnsi="Arial" w:cs="Arial"/>
        </w:rPr>
        <w:t>However, This</w:t>
      </w:r>
      <w:r w:rsidR="00860695">
        <w:rPr>
          <w:rFonts w:ascii="Arial" w:hAnsi="Arial" w:cs="Arial"/>
        </w:rPr>
        <w:t xml:space="preserve"> </w:t>
      </w:r>
      <w:r w:rsidR="007751DB" w:rsidRPr="00D31E55">
        <w:rPr>
          <w:rFonts w:ascii="Arial" w:hAnsi="Arial" w:cs="Arial"/>
          <w:b/>
          <w:bCs/>
          <w:u w:val="single"/>
        </w:rPr>
        <w:t>SAC Inlet Pump(SIP)</w:t>
      </w:r>
      <w:r w:rsidR="001312F7">
        <w:rPr>
          <w:rFonts w:ascii="Arial" w:hAnsi="Arial" w:cs="Arial"/>
        </w:rPr>
        <w:t xml:space="preserve"> pump shall feed 10%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sidR="001312F7">
        <w:rPr>
          <w:rFonts w:ascii="Arial" w:hAnsi="Arial" w:cs="Arial"/>
        </w:rPr>
        <w:t xml:space="preserve"> acid solution from the Effluent storage tank</w:t>
      </w:r>
      <w:r w:rsidR="00FA7A6B">
        <w:rPr>
          <w:rFonts w:ascii="Arial" w:hAnsi="Arial" w:cs="Arial"/>
        </w:rPr>
        <w:t xml:space="preserve"> to the inlet equipment of Acid Concentration Plant.</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55E6FBE" w14:textId="25012A12" w:rsidR="00FA7A6B" w:rsidRP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SAC Inlet Pump(SIP)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35E8430E" w:rsidR="005F0631" w:rsidRP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C6E73D9"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6315F4">
        <w:rPr>
          <w:rFonts w:ascii="Arial" w:eastAsia="MS Mincho" w:hAnsi="Arial" w:cs="Arial"/>
          <w:lang w:val="en-US"/>
        </w:rPr>
        <w:t xml:space="preserve"> </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45F2D0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2</w:t>
      </w:r>
      <w:r w:rsidR="005F0631" w:rsidRPr="005F0631">
        <w:rPr>
          <w:rFonts w:ascii="Arial" w:eastAsia="MS Mincho" w:hAnsi="Arial" w:cs="Arial"/>
          <w:lang w:val="en-US"/>
        </w:rPr>
        <w:t>)</w:t>
      </w:r>
      <w:r w:rsidR="006315F4">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24EBC8F"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006315F4">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B8735" w14:textId="77777777" w:rsidR="008E282F" w:rsidRDefault="008E282F" w:rsidP="005F0631">
      <w:pPr>
        <w:spacing w:after="0" w:line="240" w:lineRule="auto"/>
      </w:pPr>
      <w:r>
        <w:separator/>
      </w:r>
    </w:p>
  </w:endnote>
  <w:endnote w:type="continuationSeparator" w:id="0">
    <w:p w14:paraId="5B428E02" w14:textId="77777777" w:rsidR="008E282F" w:rsidRDefault="008E282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8E282F"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DF811" w14:textId="77777777" w:rsidR="008E282F" w:rsidRDefault="008E282F" w:rsidP="005F0631">
      <w:pPr>
        <w:spacing w:after="0" w:line="240" w:lineRule="auto"/>
      </w:pPr>
      <w:r>
        <w:separator/>
      </w:r>
    </w:p>
  </w:footnote>
  <w:footnote w:type="continuationSeparator" w:id="0">
    <w:p w14:paraId="3A800EFC" w14:textId="77777777" w:rsidR="008E282F" w:rsidRDefault="008E282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8E282F">
    <w:pPr>
      <w:pStyle w:val="Header"/>
      <w:jc w:val="right"/>
    </w:pPr>
  </w:p>
  <w:p w14:paraId="7A1C27E5" w14:textId="77777777" w:rsidR="00DF6D64" w:rsidRDefault="008E2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5C48"/>
    <w:rsid w:val="00026687"/>
    <w:rsid w:val="00031CFD"/>
    <w:rsid w:val="00037F25"/>
    <w:rsid w:val="00047E1D"/>
    <w:rsid w:val="000507CE"/>
    <w:rsid w:val="00051D98"/>
    <w:rsid w:val="00067426"/>
    <w:rsid w:val="0007363F"/>
    <w:rsid w:val="00075B51"/>
    <w:rsid w:val="00080527"/>
    <w:rsid w:val="00095268"/>
    <w:rsid w:val="000C0E98"/>
    <w:rsid w:val="000C3D10"/>
    <w:rsid w:val="000C7641"/>
    <w:rsid w:val="000F0D47"/>
    <w:rsid w:val="000F5792"/>
    <w:rsid w:val="000F7955"/>
    <w:rsid w:val="0010753D"/>
    <w:rsid w:val="0010799B"/>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042A"/>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A0FA8"/>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5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1DC0"/>
    <w:rsid w:val="00725634"/>
    <w:rsid w:val="007307C2"/>
    <w:rsid w:val="0074607A"/>
    <w:rsid w:val="007511A8"/>
    <w:rsid w:val="007751DB"/>
    <w:rsid w:val="007A2156"/>
    <w:rsid w:val="007A221D"/>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E282F"/>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95AB5"/>
    <w:rsid w:val="00AD1ACB"/>
    <w:rsid w:val="00AD4743"/>
    <w:rsid w:val="00AD51B0"/>
    <w:rsid w:val="00AD7094"/>
    <w:rsid w:val="00AE03FB"/>
    <w:rsid w:val="00AE3EF6"/>
    <w:rsid w:val="00B0462D"/>
    <w:rsid w:val="00B1317B"/>
    <w:rsid w:val="00B20BB1"/>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07C0B"/>
    <w:rsid w:val="00C10133"/>
    <w:rsid w:val="00C177DE"/>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1E55"/>
    <w:rsid w:val="00D33B4D"/>
    <w:rsid w:val="00D33E24"/>
    <w:rsid w:val="00D57F54"/>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B14A4"/>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0111">
      <w:bodyDiv w:val="1"/>
      <w:marLeft w:val="0"/>
      <w:marRight w:val="0"/>
      <w:marTop w:val="0"/>
      <w:marBottom w:val="0"/>
      <w:divBdr>
        <w:top w:val="none" w:sz="0" w:space="0" w:color="auto"/>
        <w:left w:val="none" w:sz="0" w:space="0" w:color="auto"/>
        <w:bottom w:val="none" w:sz="0" w:space="0" w:color="auto"/>
        <w:right w:val="none" w:sz="0" w:space="0" w:color="auto"/>
      </w:divBdr>
    </w:div>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 w:id="197266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1935</Words>
  <Characters>11033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cp:revision>
  <dcterms:created xsi:type="dcterms:W3CDTF">2022-03-17T08:13:00Z</dcterms:created>
  <dcterms:modified xsi:type="dcterms:W3CDTF">2022-03-19T15:14:00Z</dcterms:modified>
</cp:coreProperties>
</file>